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1" w:type="dxa"/>
        <w:tblLook w:val="01E0" w:firstRow="1" w:lastRow="1" w:firstColumn="1" w:lastColumn="1" w:noHBand="0" w:noVBand="0"/>
      </w:tblPr>
      <w:tblGrid>
        <w:gridCol w:w="3608"/>
        <w:gridCol w:w="5743"/>
      </w:tblGrid>
      <w:tr w:rsidR="003D0AB9" w:rsidRPr="00514C35" w14:paraId="5116BED6" w14:textId="77777777" w:rsidTr="009B5AAB">
        <w:trPr>
          <w:trHeight w:val="1017"/>
        </w:trPr>
        <w:tc>
          <w:tcPr>
            <w:tcW w:w="3608" w:type="dxa"/>
          </w:tcPr>
          <w:p w14:paraId="3138F08C" w14:textId="77777777" w:rsidR="003D0AB9" w:rsidRPr="00514C35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4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ỦY BAN NHÂN DÂN</w:t>
            </w:r>
          </w:p>
          <w:p w14:paraId="7070ED18" w14:textId="2CFE7665" w:rsidR="003D0AB9" w:rsidRPr="00514C35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4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XÃ </w:t>
            </w:r>
            <w:r w:rsidR="00861301" w:rsidRPr="00514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QUẢNG SƠN</w:t>
            </w:r>
          </w:p>
          <w:p w14:paraId="3744A170" w14:textId="77777777" w:rsidR="003D0AB9" w:rsidRPr="00514C35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14C35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5E3D030" wp14:editId="1FB697C2">
                      <wp:simplePos x="0" y="0"/>
                      <wp:positionH relativeFrom="column">
                        <wp:posOffset>689610</wp:posOffset>
                      </wp:positionH>
                      <wp:positionV relativeFrom="paragraph">
                        <wp:posOffset>22860</wp:posOffset>
                      </wp:positionV>
                      <wp:extent cx="695325" cy="0"/>
                      <wp:effectExtent l="0" t="0" r="28575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532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2BB24C7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.3pt,1.8pt" to="109.05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"/>
                  </w:pict>
                </mc:Fallback>
              </mc:AlternateContent>
            </w:r>
          </w:p>
          <w:p w14:paraId="5EF218EE" w14:textId="2C3BE2D9" w:rsidR="003D0AB9" w:rsidRPr="006A0FC1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Số</w:t>
            </w:r>
            <w:proofErr w:type="spellEnd"/>
            <w:r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:  </w:t>
            </w:r>
            <w:r w:rsidR="00AA7ECF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r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      /UBND-VHXH</w:t>
            </w:r>
          </w:p>
          <w:p w14:paraId="08B35B19" w14:textId="109827A4" w:rsidR="003D0AB9" w:rsidRPr="00D85BBA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V/v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thực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hiện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Bộ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tiêu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chí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đánh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giá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cải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hành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chính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đối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với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UBND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xã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phường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,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đặc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khu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trên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đại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bàn</w:t>
            </w:r>
            <w:proofErr w:type="spellEnd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D37C6C" w:rsidRPr="006A0FC1">
              <w:rPr>
                <w:rFonts w:ascii="Times New Roman" w:eastAsia="Times New Roman" w:hAnsi="Times New Roman" w:cs="Times New Roman"/>
                <w:sz w:val="26"/>
                <w:szCs w:val="26"/>
              </w:rPr>
              <w:t>tỉnh</w:t>
            </w:r>
            <w:proofErr w:type="spellEnd"/>
          </w:p>
        </w:tc>
        <w:tc>
          <w:tcPr>
            <w:tcW w:w="5743" w:type="dxa"/>
          </w:tcPr>
          <w:p w14:paraId="63BA927D" w14:textId="77777777" w:rsidR="003D0AB9" w:rsidRPr="00514C35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514C35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514C35">
                  <w:rPr>
                    <w:rFonts w:ascii="Times New Roman" w:eastAsia="Times New Roman" w:hAnsi="Times New Roman" w:cs="Times New Roman"/>
                    <w:b/>
                    <w:sz w:val="26"/>
                    <w:szCs w:val="26"/>
                  </w:rPr>
                  <w:t>NAM</w:t>
                </w:r>
              </w:smartTag>
            </w:smartTag>
          </w:p>
          <w:p w14:paraId="0792BF66" w14:textId="47DC4190" w:rsidR="003D0AB9" w:rsidRPr="00514C35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Độc</w:t>
            </w:r>
            <w:proofErr w:type="spellEnd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lập</w:t>
            </w:r>
            <w:proofErr w:type="spellEnd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85B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Tự</w:t>
            </w:r>
            <w:proofErr w:type="spellEnd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do </w:t>
            </w:r>
            <w:r w:rsidR="00D85BB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</w:t>
            </w:r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Hạnh</w:t>
            </w:r>
            <w:proofErr w:type="spellEnd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phúc</w:t>
            </w:r>
            <w:proofErr w:type="spellEnd"/>
          </w:p>
          <w:p w14:paraId="23C55471" w14:textId="77777777" w:rsidR="003D0AB9" w:rsidRPr="00514C35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514C35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val="en-GB"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E8AA8B" wp14:editId="37ABC449">
                      <wp:simplePos x="0" y="0"/>
                      <wp:positionH relativeFrom="column">
                        <wp:posOffset>637540</wp:posOffset>
                      </wp:positionH>
                      <wp:positionV relativeFrom="paragraph">
                        <wp:posOffset>14605</wp:posOffset>
                      </wp:positionV>
                      <wp:extent cx="2222500" cy="0"/>
                      <wp:effectExtent l="0" t="0" r="0" b="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222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C914F11" id="Straight Connector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0.2pt,1.15pt" to="225.2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"/>
                  </w:pict>
                </mc:Fallback>
              </mc:AlternateContent>
            </w:r>
          </w:p>
          <w:p w14:paraId="64454937" w14:textId="529896DD" w:rsidR="003D0AB9" w:rsidRPr="00583239" w:rsidRDefault="003D0AB9" w:rsidP="007578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6"/>
                <w:szCs w:val="26"/>
                <w:lang w:val="vi-VN"/>
              </w:rPr>
            </w:pPr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</w:t>
            </w:r>
            <w:r w:rsidR="00707BD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</w:t>
            </w:r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</w:t>
            </w:r>
            <w:proofErr w:type="spellStart"/>
            <w:r w:rsidR="00861301"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Quảng</w:t>
            </w:r>
            <w:proofErr w:type="spellEnd"/>
            <w:r w:rsidR="00861301"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 w:rsidR="00861301"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Sơn</w:t>
            </w:r>
            <w:proofErr w:type="spellEnd"/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spellStart"/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ngày</w:t>
            </w:r>
            <w:proofErr w:type="spellEnd"/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     </w:t>
            </w:r>
            <w:proofErr w:type="spellStart"/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tháng</w:t>
            </w:r>
            <w:proofErr w:type="spellEnd"/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3239"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02</w:t>
            </w:r>
            <w:r w:rsidR="00583239"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  <w:lang w:val="vi-VN"/>
              </w:rPr>
              <w:t xml:space="preserve"> </w:t>
            </w:r>
            <w:proofErr w:type="spellStart"/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năm</w:t>
            </w:r>
            <w:proofErr w:type="spellEnd"/>
            <w:r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83239" w:rsidRPr="00B21D07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2026</w:t>
            </w:r>
          </w:p>
        </w:tc>
      </w:tr>
    </w:tbl>
    <w:p w14:paraId="70A3FB3F" w14:textId="77777777" w:rsidR="003D0AB9" w:rsidRPr="00514C35" w:rsidRDefault="003D0AB9" w:rsidP="003D0AB9">
      <w:pPr>
        <w:spacing w:after="0" w:line="240" w:lineRule="auto"/>
        <w:jc w:val="both"/>
        <w:rPr>
          <w:rFonts w:ascii="Times New Roman" w:eastAsia="Calibri" w:hAnsi="Times New Roman" w:cs="Times New Roman"/>
          <w:sz w:val="34"/>
          <w:szCs w:val="28"/>
        </w:rPr>
      </w:pPr>
    </w:p>
    <w:tbl>
      <w:tblPr>
        <w:tblStyle w:val="TableGrid"/>
        <w:tblW w:w="0" w:type="auto"/>
        <w:tblInd w:w="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8"/>
        <w:gridCol w:w="5670"/>
      </w:tblGrid>
      <w:tr w:rsidR="003D0AB9" w:rsidRPr="00514C35" w14:paraId="11A60F15" w14:textId="77777777" w:rsidTr="0002535F">
        <w:tc>
          <w:tcPr>
            <w:tcW w:w="2268" w:type="dxa"/>
          </w:tcPr>
          <w:p w14:paraId="5DEA821E" w14:textId="77777777" w:rsidR="003D0AB9" w:rsidRPr="00514C35" w:rsidRDefault="003D0AB9" w:rsidP="0075780F">
            <w:pPr>
              <w:tabs>
                <w:tab w:val="left" w:pos="851"/>
              </w:tabs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14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</w:t>
            </w:r>
            <w:proofErr w:type="spellStart"/>
            <w:r w:rsidRPr="00514C35">
              <w:rPr>
                <w:rFonts w:ascii="Times New Roman" w:eastAsia="Calibri" w:hAnsi="Times New Roman" w:cs="Times New Roman"/>
                <w:sz w:val="28"/>
                <w:szCs w:val="28"/>
              </w:rPr>
              <w:t>Kính</w:t>
            </w:r>
            <w:proofErr w:type="spellEnd"/>
            <w:r w:rsidRPr="00514C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14C35">
              <w:rPr>
                <w:rFonts w:ascii="Times New Roman" w:eastAsia="Calibri" w:hAnsi="Times New Roman" w:cs="Times New Roman"/>
                <w:sz w:val="28"/>
                <w:szCs w:val="28"/>
              </w:rPr>
              <w:t>gửi</w:t>
            </w:r>
            <w:proofErr w:type="spellEnd"/>
            <w:r w:rsidRPr="00514C35">
              <w:rPr>
                <w:rFonts w:ascii="Times New Roman" w:eastAsia="Calibri" w:hAnsi="Times New Roman" w:cs="Times New Roman"/>
                <w:sz w:val="28"/>
                <w:szCs w:val="28"/>
              </w:rPr>
              <w:t>:</w:t>
            </w:r>
          </w:p>
          <w:p w14:paraId="088E97D6" w14:textId="77777777" w:rsidR="003D0AB9" w:rsidRPr="00514C35" w:rsidRDefault="003D0AB9" w:rsidP="0075780F">
            <w:pPr>
              <w:tabs>
                <w:tab w:val="left" w:pos="851"/>
              </w:tabs>
              <w:spacing w:after="0" w:line="288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6163A589" w14:textId="3E62680A" w:rsidR="0002535F" w:rsidRPr="00514C35" w:rsidRDefault="0002535F" w:rsidP="0002535F">
            <w:pPr>
              <w:tabs>
                <w:tab w:val="left" w:pos="3119"/>
                <w:tab w:val="left" w:pos="3969"/>
              </w:tabs>
              <w:spacing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phòng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đơn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vị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trực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thuộc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</w:rPr>
              <w:t xml:space="preserve"> UBND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</w:rPr>
              <w:t>xã</w:t>
            </w:r>
            <w:proofErr w:type="spellEnd"/>
          </w:p>
          <w:p w14:paraId="46D26CD5" w14:textId="5512A416" w:rsidR="003D0AB9" w:rsidRPr="00514C35" w:rsidRDefault="003D0AB9" w:rsidP="0075780F">
            <w:pPr>
              <w:spacing w:after="0" w:line="288" w:lineRule="auto"/>
              <w:contextualSpacing/>
              <w:jc w:val="both"/>
              <w:rPr>
                <w:rFonts w:ascii="Times New Roman" w:eastAsia="Calibri" w:hAnsi="Times New Roman" w:cs="Times New Roman"/>
                <w:sz w:val="28"/>
              </w:rPr>
            </w:pPr>
          </w:p>
        </w:tc>
      </w:tr>
    </w:tbl>
    <w:p w14:paraId="2A9D5B18" w14:textId="77777777" w:rsidR="003D0AB9" w:rsidRPr="00514C35" w:rsidRDefault="003D0AB9" w:rsidP="003D0AB9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  <w:lang w:val="vi-VN"/>
        </w:rPr>
      </w:pPr>
      <w:r w:rsidRPr="00514C35">
        <w:rPr>
          <w:rFonts w:ascii="Times New Roman" w:eastAsia="Calibri" w:hAnsi="Times New Roman" w:cs="Times New Roman"/>
          <w:bCs/>
          <w:sz w:val="28"/>
          <w:szCs w:val="28"/>
          <w:lang w:val="vi-VN"/>
        </w:rPr>
        <w:t xml:space="preserve">        </w:t>
      </w:r>
      <w:r w:rsidRPr="00514C35">
        <w:rPr>
          <w:rFonts w:ascii="Times New Roman" w:eastAsia="Calibri" w:hAnsi="Times New Roman" w:cs="Times New Roman"/>
          <w:bCs/>
          <w:sz w:val="28"/>
          <w:szCs w:val="28"/>
        </w:rPr>
        <w:t xml:space="preserve">  </w:t>
      </w:r>
    </w:p>
    <w:p w14:paraId="0F47AE80" w14:textId="77777777" w:rsidR="0002535F" w:rsidRDefault="0002535F" w:rsidP="00DB6712">
      <w:pPr>
        <w:autoSpaceDE w:val="0"/>
        <w:autoSpaceDN w:val="0"/>
        <w:spacing w:before="120"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Căn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cứ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Times New Roman" w:hAnsi="Times New Roman" w:cs="Times New Roman"/>
          <w:sz w:val="28"/>
          <w:szCs w:val="28"/>
        </w:rPr>
        <w:t>Quyết</w:t>
      </w:r>
      <w:proofErr w:type="spellEnd"/>
      <w:r w:rsidR="00D37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="00D37C6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91F54" w:rsidRPr="00514C35">
        <w:rPr>
          <w:rFonts w:ascii="Times New Roman" w:eastAsia="Times New Roman" w:hAnsi="Times New Roman" w:cs="Times New Roman"/>
          <w:sz w:val="28"/>
          <w:szCs w:val="28"/>
        </w:rPr>
        <w:t>1</w:t>
      </w:r>
      <w:r w:rsidR="00D37C6C">
        <w:rPr>
          <w:rFonts w:ascii="Times New Roman" w:eastAsia="Times New Roman" w:hAnsi="Times New Roman" w:cs="Times New Roman"/>
          <w:sz w:val="28"/>
          <w:szCs w:val="28"/>
        </w:rPr>
        <w:t>234/QĐ-UBND,</w:t>
      </w:r>
      <w:r w:rsidR="00C51368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37C6C">
        <w:rPr>
          <w:rFonts w:ascii="Times New Roman" w:eastAsia="Times New Roman" w:hAnsi="Times New Roman" w:cs="Times New Roman"/>
          <w:sz w:val="28"/>
          <w:szCs w:val="28"/>
        </w:rPr>
        <w:t>08</w:t>
      </w:r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/</w:t>
      </w:r>
      <w:r w:rsidR="00D37C6C">
        <w:rPr>
          <w:rFonts w:ascii="Times New Roman" w:eastAsia="Times New Roman" w:hAnsi="Times New Roman" w:cs="Times New Roman"/>
          <w:sz w:val="28"/>
          <w:szCs w:val="28"/>
        </w:rPr>
        <w:t>9</w:t>
      </w:r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/2025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="00D37C6C">
        <w:rPr>
          <w:rFonts w:ascii="Times New Roman" w:eastAsia="Times New Roman" w:hAnsi="Times New Roman" w:cs="Times New Roman"/>
          <w:sz w:val="28"/>
          <w:szCs w:val="28"/>
        </w:rPr>
        <w:t xml:space="preserve"> UBND </w:t>
      </w:r>
      <w:proofErr w:type="spellStart"/>
      <w:r w:rsidR="00D37C6C">
        <w:rPr>
          <w:rFonts w:ascii="Times New Roman" w:eastAsia="Times New Roman" w:hAnsi="Times New Roman" w:cs="Times New Roman"/>
          <w:sz w:val="28"/>
          <w:szCs w:val="28"/>
        </w:rPr>
        <w:t>tỉnh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91F54" w:rsidRPr="00514C35"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Quyết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ban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chí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đối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với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UBND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phường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đặc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khu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địa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bàn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37C6C">
        <w:rPr>
          <w:rFonts w:ascii="Times New Roman" w:eastAsia="Calibri" w:hAnsi="Times New Roman" w:cs="Times New Roman"/>
          <w:sz w:val="28"/>
          <w:szCs w:val="28"/>
        </w:rPr>
        <w:t>tỉnh</w:t>
      </w:r>
      <w:proofErr w:type="spellEnd"/>
      <w:r w:rsidR="00D37C6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1BC5F9D" w14:textId="643048D7" w:rsidR="003D0AB9" w:rsidRPr="0002535F" w:rsidRDefault="0002535F" w:rsidP="00DB6712">
      <w:pPr>
        <w:autoSpaceDE w:val="0"/>
        <w:autoSpaceDN w:val="0"/>
        <w:spacing w:before="120" w:after="120" w:line="240" w:lineRule="auto"/>
        <w:ind w:firstLine="567"/>
        <w:jc w:val="both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Sau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xem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xét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UBND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xã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  <w:lang w:val="vi-VN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yêu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cầu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C752C5">
        <w:rPr>
          <w:rFonts w:ascii="Times New Roman" w:eastAsia="Times New Roman" w:hAnsi="Times New Roman" w:cs="Times New Roman"/>
          <w:sz w:val="28"/>
          <w:szCs w:val="28"/>
        </w:rPr>
        <w:t>p</w:t>
      </w:r>
      <w:r w:rsidR="00091F54" w:rsidRPr="00514C35">
        <w:rPr>
          <w:rFonts w:ascii="Times New Roman" w:eastAsia="Times New Roman" w:hAnsi="Times New Roman" w:cs="Times New Roman"/>
          <w:sz w:val="28"/>
          <w:szCs w:val="28"/>
        </w:rPr>
        <w:t>hòng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chuyên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môn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>T</w:t>
      </w:r>
      <w:r w:rsidR="003D0AB9" w:rsidRPr="00514C35">
        <w:rPr>
          <w:rFonts w:ascii="Times New Roman" w:eastAsia="Calibri" w:hAnsi="Times New Roman" w:cs="Times New Roman"/>
          <w:sz w:val="28"/>
          <w:szCs w:val="28"/>
        </w:rPr>
        <w:t>rung</w:t>
      </w:r>
      <w:proofErr w:type="spellEnd"/>
      <w:r w:rsidR="003D0AB9" w:rsidRPr="00514C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Calibri" w:hAnsi="Times New Roman" w:cs="Times New Roman"/>
          <w:sz w:val="28"/>
          <w:szCs w:val="28"/>
        </w:rPr>
        <w:t>tâm</w:t>
      </w:r>
      <w:proofErr w:type="spellEnd"/>
      <w:r w:rsidR="003D0AB9" w:rsidRPr="00514C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Calibri" w:hAnsi="Times New Roman" w:cs="Times New Roman"/>
          <w:sz w:val="28"/>
          <w:szCs w:val="28"/>
        </w:rPr>
        <w:t>phục</w:t>
      </w:r>
      <w:proofErr w:type="spellEnd"/>
      <w:r w:rsidR="003D0AB9" w:rsidRPr="00514C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="003D0AB9" w:rsidRPr="00514C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 w:rsidR="003D0AB9" w:rsidRPr="00514C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 w:rsidR="003D0AB9" w:rsidRPr="00514C35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3D0AB9" w:rsidRPr="00514C35"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 w:rsidR="003D0AB9"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AB9" w:rsidRPr="00514C35">
        <w:rPr>
          <w:rFonts w:ascii="Times New Roman" w:eastAsia="Times New Roman" w:hAnsi="Times New Roman" w:cs="Times New Roman"/>
          <w:sz w:val="28"/>
          <w:szCs w:val="28"/>
          <w:lang w:val="vi-VN"/>
        </w:rPr>
        <w:t>thực hiện</w:t>
      </w:r>
      <w:r w:rsidR="000D1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1D1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="000D1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D11D1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="000D11D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259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="005F2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5F259C">
        <w:rPr>
          <w:rFonts w:ascii="Times New Roman" w:eastAsia="Times New Roman" w:hAnsi="Times New Roman" w:cs="Times New Roman"/>
          <w:sz w:val="28"/>
          <w:szCs w:val="28"/>
        </w:rPr>
        <w:t>vụ</w:t>
      </w:r>
      <w:proofErr w:type="spellEnd"/>
      <w:r w:rsidR="005F259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D0AB9" w:rsidRPr="00514C35">
        <w:rPr>
          <w:rFonts w:ascii="Times New Roman" w:eastAsia="Times New Roman" w:hAnsi="Times New Roman" w:cs="Times New Roman"/>
          <w:sz w:val="28"/>
          <w:szCs w:val="28"/>
          <w:lang w:val="vi-VN"/>
        </w:rPr>
        <w:t>sau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(</w:t>
      </w:r>
      <w:proofErr w:type="spellStart"/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K</w:t>
      </w:r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èm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theo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Quyết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định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số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1234/QĐ-UBND, </w:t>
      </w:r>
      <w:proofErr w:type="spellStart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ngày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08/9/2025 </w:t>
      </w:r>
      <w:proofErr w:type="spellStart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của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 xml:space="preserve"> UBND </w:t>
      </w:r>
      <w:proofErr w:type="spellStart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tỉnh</w:t>
      </w:r>
      <w:proofErr w:type="spellEnd"/>
      <w:r w:rsidRPr="0002535F">
        <w:rPr>
          <w:rFonts w:ascii="Times New Roman" w:eastAsia="Times New Roman" w:hAnsi="Times New Roman" w:cs="Times New Roman"/>
          <w:i/>
          <w:iCs/>
          <w:sz w:val="28"/>
          <w:szCs w:val="28"/>
        </w:rPr>
        <w:t>).</w:t>
      </w:r>
    </w:p>
    <w:p w14:paraId="52CD3144" w14:textId="6CD7371D" w:rsidR="0002535F" w:rsidRPr="00DB6712" w:rsidRDefault="005023F1" w:rsidP="005023F1">
      <w:pPr>
        <w:pStyle w:val="ListParagraph"/>
        <w:spacing w:before="120" w:after="120"/>
        <w:ind w:left="567"/>
        <w:jc w:val="both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  <w:lang w:val="vi-VN"/>
        </w:rPr>
        <w:t>1.</w:t>
      </w:r>
      <w:proofErr w:type="spellStart"/>
      <w:r w:rsidR="00DC37B4" w:rsidRPr="00DB6712">
        <w:rPr>
          <w:rFonts w:eastAsia="Calibri"/>
          <w:b/>
          <w:sz w:val="28"/>
          <w:szCs w:val="28"/>
        </w:rPr>
        <w:t>Giao</w:t>
      </w:r>
      <w:proofErr w:type="spellEnd"/>
      <w:r w:rsidR="00DC37B4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DC37B4" w:rsidRPr="00DB6712">
        <w:rPr>
          <w:rFonts w:eastAsia="Calibri"/>
          <w:b/>
          <w:sz w:val="28"/>
          <w:szCs w:val="28"/>
        </w:rPr>
        <w:t>Văn</w:t>
      </w:r>
      <w:proofErr w:type="spellEnd"/>
      <w:r w:rsidR="00DC37B4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DC37B4" w:rsidRPr="00DB6712">
        <w:rPr>
          <w:rFonts w:eastAsia="Calibri"/>
          <w:b/>
          <w:sz w:val="28"/>
          <w:szCs w:val="28"/>
        </w:rPr>
        <w:t>phòng</w:t>
      </w:r>
      <w:proofErr w:type="spellEnd"/>
      <w:r w:rsidR="00DC37B4" w:rsidRPr="00DB6712">
        <w:rPr>
          <w:rFonts w:eastAsia="Calibri"/>
          <w:b/>
          <w:sz w:val="28"/>
          <w:szCs w:val="28"/>
        </w:rPr>
        <w:t xml:space="preserve"> HĐND&amp;UBND </w:t>
      </w:r>
      <w:proofErr w:type="spellStart"/>
      <w:r w:rsidR="00DC37B4" w:rsidRPr="00DB6712">
        <w:rPr>
          <w:rFonts w:eastAsia="Calibri"/>
          <w:b/>
          <w:sz w:val="28"/>
          <w:szCs w:val="28"/>
        </w:rPr>
        <w:t>xã</w:t>
      </w:r>
      <w:proofErr w:type="spellEnd"/>
      <w:r w:rsidR="0002535F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02535F" w:rsidRPr="00DB6712">
        <w:rPr>
          <w:rFonts w:eastAsia="Calibri"/>
          <w:b/>
          <w:sz w:val="28"/>
          <w:szCs w:val="28"/>
        </w:rPr>
        <w:t>t</w:t>
      </w:r>
      <w:r w:rsidR="00DC37B4" w:rsidRPr="00DB6712">
        <w:rPr>
          <w:rFonts w:eastAsia="Calibri"/>
          <w:b/>
          <w:sz w:val="28"/>
          <w:szCs w:val="28"/>
        </w:rPr>
        <w:t>hực</w:t>
      </w:r>
      <w:proofErr w:type="spellEnd"/>
      <w:r w:rsidR="00DC37B4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DC37B4" w:rsidRPr="00DB6712">
        <w:rPr>
          <w:rFonts w:eastAsia="Calibri"/>
          <w:b/>
          <w:sz w:val="28"/>
          <w:szCs w:val="28"/>
        </w:rPr>
        <w:t>hiện</w:t>
      </w:r>
      <w:proofErr w:type="spellEnd"/>
      <w:r w:rsidR="00DC37B4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DC37B4" w:rsidRPr="00DB6712">
        <w:rPr>
          <w:rFonts w:eastAsia="Calibri"/>
          <w:b/>
          <w:sz w:val="28"/>
          <w:szCs w:val="28"/>
        </w:rPr>
        <w:t>các</w:t>
      </w:r>
      <w:proofErr w:type="spellEnd"/>
      <w:r w:rsidR="00DC37B4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DC37B4" w:rsidRPr="00DB6712">
        <w:rPr>
          <w:rFonts w:eastAsia="Calibri"/>
          <w:b/>
          <w:sz w:val="28"/>
          <w:szCs w:val="28"/>
        </w:rPr>
        <w:t>nhiệm</w:t>
      </w:r>
      <w:proofErr w:type="spellEnd"/>
      <w:r w:rsidR="00DC37B4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DC37B4" w:rsidRPr="00DB6712">
        <w:rPr>
          <w:rFonts w:eastAsia="Calibri"/>
          <w:b/>
          <w:sz w:val="28"/>
          <w:szCs w:val="28"/>
        </w:rPr>
        <w:t>vụ</w:t>
      </w:r>
      <w:proofErr w:type="spellEnd"/>
      <w:r w:rsidR="005F259C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5F259C" w:rsidRPr="00DB6712">
        <w:rPr>
          <w:rFonts w:eastAsia="Calibri"/>
          <w:b/>
          <w:sz w:val="28"/>
          <w:szCs w:val="28"/>
        </w:rPr>
        <w:t>t</w:t>
      </w:r>
      <w:r w:rsidR="0058392B" w:rsidRPr="00DB6712">
        <w:rPr>
          <w:rFonts w:eastAsia="Calibri"/>
          <w:b/>
          <w:sz w:val="28"/>
          <w:szCs w:val="28"/>
        </w:rPr>
        <w:t>ại</w:t>
      </w:r>
      <w:proofErr w:type="spellEnd"/>
      <w:r w:rsidR="0058392B" w:rsidRPr="00DB6712">
        <w:rPr>
          <w:rFonts w:eastAsia="Calibri"/>
          <w:b/>
          <w:sz w:val="28"/>
          <w:szCs w:val="28"/>
        </w:rPr>
        <w:t xml:space="preserve"> </w:t>
      </w:r>
      <w:proofErr w:type="spellStart"/>
      <w:r w:rsidR="005F259C" w:rsidRPr="00DB6712">
        <w:rPr>
          <w:rFonts w:eastAsia="Calibri"/>
          <w:b/>
          <w:sz w:val="28"/>
          <w:szCs w:val="28"/>
        </w:rPr>
        <w:t>mục</w:t>
      </w:r>
      <w:proofErr w:type="spellEnd"/>
      <w:r w:rsidR="005F259C" w:rsidRPr="00DB6712">
        <w:rPr>
          <w:rFonts w:eastAsia="Calibri"/>
          <w:b/>
          <w:sz w:val="28"/>
          <w:szCs w:val="28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26"/>
        <w:gridCol w:w="2843"/>
        <w:gridCol w:w="4673"/>
      </w:tblGrid>
      <w:tr w:rsidR="005F259C" w14:paraId="75B534BA" w14:textId="77777777" w:rsidTr="0087263B">
        <w:tc>
          <w:tcPr>
            <w:tcW w:w="1126" w:type="dxa"/>
          </w:tcPr>
          <w:p w14:paraId="411A56CF" w14:textId="756EA131" w:rsidR="005F259C" w:rsidRPr="005F259C" w:rsidRDefault="005F259C" w:rsidP="00DB6712">
            <w:pPr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843" w:type="dxa"/>
          </w:tcPr>
          <w:p w14:paraId="2A8121D6" w14:textId="35FA8AAE" w:rsidR="005F259C" w:rsidRPr="005F259C" w:rsidRDefault="005F259C" w:rsidP="00DB6712">
            <w:pPr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Mục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nhiệm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673" w:type="dxa"/>
          </w:tcPr>
          <w:p w14:paraId="36FBD207" w14:textId="01F2AC8F" w:rsidR="005F259C" w:rsidRPr="005F259C" w:rsidRDefault="005F259C" w:rsidP="00DB6712">
            <w:pPr>
              <w:spacing w:before="120" w:after="120" w:line="240" w:lineRule="auto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Nội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công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việc</w:t>
            </w:r>
            <w:proofErr w:type="spellEnd"/>
          </w:p>
        </w:tc>
      </w:tr>
      <w:tr w:rsidR="00BA44F0" w14:paraId="4CC93183" w14:textId="77777777" w:rsidTr="0087263B">
        <w:tc>
          <w:tcPr>
            <w:tcW w:w="1126" w:type="dxa"/>
          </w:tcPr>
          <w:p w14:paraId="3036E05E" w14:textId="45F33968" w:rsidR="00BA44F0" w:rsidRDefault="00BA44F0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843" w:type="dxa"/>
          </w:tcPr>
          <w:p w14:paraId="444A4666" w14:textId="2A5C26FE" w:rsidR="00BA44F0" w:rsidRDefault="00BA44F0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1.3.2</w:t>
            </w:r>
          </w:p>
        </w:tc>
        <w:tc>
          <w:tcPr>
            <w:tcW w:w="4673" w:type="dxa"/>
          </w:tcPr>
          <w:p w14:paraId="707B7F22" w14:textId="2C509785" w:rsidR="00BA44F0" w:rsidRDefault="00BA44F0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Khắc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tra</w:t>
            </w:r>
            <w:proofErr w:type="spellEnd"/>
          </w:p>
        </w:tc>
      </w:tr>
      <w:tr w:rsidR="00BA44F0" w14:paraId="6814765B" w14:textId="77777777" w:rsidTr="0087263B">
        <w:tc>
          <w:tcPr>
            <w:tcW w:w="1126" w:type="dxa"/>
          </w:tcPr>
          <w:p w14:paraId="68960475" w14:textId="77D48D99" w:rsidR="00BA44F0" w:rsidRDefault="00BA44F0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843" w:type="dxa"/>
          </w:tcPr>
          <w:p w14:paraId="5E35D8D0" w14:textId="7F58986C" w:rsidR="00BA44F0" w:rsidRDefault="00BA44F0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1.6 </w:t>
            </w:r>
          </w:p>
        </w:tc>
        <w:tc>
          <w:tcPr>
            <w:tcW w:w="4673" w:type="dxa"/>
          </w:tcPr>
          <w:p w14:paraId="52CB9B5F" w14:textId="14D83844" w:rsidR="00BA44F0" w:rsidRDefault="00BA44F0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thoại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lãnh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doanh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nghiệp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hộ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kinh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doanh</w:t>
            </w:r>
            <w:proofErr w:type="spellEnd"/>
          </w:p>
        </w:tc>
      </w:tr>
      <w:tr w:rsidR="005F259C" w14:paraId="0AEEF27C" w14:textId="77777777" w:rsidTr="0087263B">
        <w:tc>
          <w:tcPr>
            <w:tcW w:w="1126" w:type="dxa"/>
          </w:tcPr>
          <w:p w14:paraId="1168E04F" w14:textId="7EBE3D14" w:rsidR="005F259C" w:rsidRDefault="0087263B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843" w:type="dxa"/>
          </w:tcPr>
          <w:p w14:paraId="7F71EAC5" w14:textId="5B08410E" w:rsidR="005F259C" w:rsidRDefault="005F259C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2</w:t>
            </w:r>
            <w:r w:rsidR="00E410C2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673" w:type="dxa"/>
          </w:tcPr>
          <w:p w14:paraId="504890FC" w14:textId="4D30A20F" w:rsidR="005F259C" w:rsidRDefault="005F259C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thể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chế</w:t>
            </w:r>
            <w:proofErr w:type="spellEnd"/>
          </w:p>
        </w:tc>
      </w:tr>
      <w:tr w:rsidR="0087263B" w14:paraId="6C4969F0" w14:textId="77777777" w:rsidTr="0087263B">
        <w:tc>
          <w:tcPr>
            <w:tcW w:w="1126" w:type="dxa"/>
          </w:tcPr>
          <w:p w14:paraId="58BE3D4C" w14:textId="21A9BB63" w:rsidR="0087263B" w:rsidRDefault="0087263B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843" w:type="dxa"/>
          </w:tcPr>
          <w:p w14:paraId="15427450" w14:textId="45510F19" w:rsidR="0087263B" w:rsidRDefault="0087263B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7.2 </w:t>
            </w:r>
          </w:p>
        </w:tc>
        <w:tc>
          <w:tcPr>
            <w:tcW w:w="4673" w:type="dxa"/>
          </w:tcPr>
          <w:p w14:paraId="3174E386" w14:textId="210B54B0" w:rsidR="0087263B" w:rsidRDefault="0087263B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trong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nội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nước</w:t>
            </w:r>
            <w:proofErr w:type="spellEnd"/>
          </w:p>
        </w:tc>
      </w:tr>
      <w:tr w:rsidR="0087263B" w14:paraId="7090BFF0" w14:textId="77777777" w:rsidTr="0087263B">
        <w:tc>
          <w:tcPr>
            <w:tcW w:w="1126" w:type="dxa"/>
          </w:tcPr>
          <w:p w14:paraId="5772095B" w14:textId="07868B41" w:rsidR="0087263B" w:rsidRDefault="0087263B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5</w:t>
            </w:r>
          </w:p>
        </w:tc>
        <w:tc>
          <w:tcPr>
            <w:tcW w:w="2843" w:type="dxa"/>
          </w:tcPr>
          <w:p w14:paraId="4CDDDAEC" w14:textId="6EBA9817" w:rsidR="0087263B" w:rsidRDefault="0087263B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7.3 (7.3.1)</w:t>
            </w:r>
          </w:p>
        </w:tc>
        <w:tc>
          <w:tcPr>
            <w:tcW w:w="4673" w:type="dxa"/>
          </w:tcPr>
          <w:p w14:paraId="76247B07" w14:textId="01FEA918" w:rsidR="0087263B" w:rsidRDefault="0087263B" w:rsidP="00DB6712">
            <w:pPr>
              <w:spacing w:before="120" w:after="120" w:line="240" w:lineRule="auto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chức</w:t>
            </w:r>
            <w:proofErr w:type="spellEnd"/>
          </w:p>
        </w:tc>
      </w:tr>
    </w:tbl>
    <w:p w14:paraId="3580BBC3" w14:textId="26AFF671" w:rsidR="0002535F" w:rsidRPr="0002535F" w:rsidRDefault="00CA6D5D" w:rsidP="00DB6712">
      <w:pPr>
        <w:spacing w:before="120"/>
        <w:ind w:firstLine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2.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Giao</w:t>
      </w:r>
      <w:proofErr w:type="spellEnd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Trung</w:t>
      </w:r>
      <w:proofErr w:type="spellEnd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tâm</w:t>
      </w:r>
      <w:proofErr w:type="spellEnd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Phục</w:t>
      </w:r>
      <w:proofErr w:type="spellEnd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vụ</w:t>
      </w:r>
      <w:proofErr w:type="spellEnd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hành</w:t>
      </w:r>
      <w:proofErr w:type="spellEnd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chính</w:t>
      </w:r>
      <w:proofErr w:type="spellEnd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công</w:t>
      </w:r>
      <w:proofErr w:type="spellEnd"/>
      <w:r w:rsidR="0058392B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58392B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xã</w:t>
      </w:r>
      <w:proofErr w:type="spellEnd"/>
      <w:r w:rsidR="0002535F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2535F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hực</w:t>
      </w:r>
      <w:proofErr w:type="spellEnd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hiện</w:t>
      </w:r>
      <w:proofErr w:type="spellEnd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các</w:t>
      </w:r>
      <w:proofErr w:type="spellEnd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nhiệm</w:t>
      </w:r>
      <w:proofErr w:type="spellEnd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vụ</w:t>
      </w:r>
      <w:proofErr w:type="spellEnd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 w:rsidR="0058392B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ại</w:t>
      </w:r>
      <w:proofErr w:type="spellEnd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mục</w:t>
      </w:r>
      <w:proofErr w:type="spellEnd"/>
      <w:r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26"/>
        <w:gridCol w:w="2525"/>
        <w:gridCol w:w="4991"/>
      </w:tblGrid>
      <w:tr w:rsidR="00CA6D5D" w14:paraId="121D0A67" w14:textId="77777777" w:rsidTr="0087263B">
        <w:tc>
          <w:tcPr>
            <w:tcW w:w="1126" w:type="dxa"/>
          </w:tcPr>
          <w:p w14:paraId="67B079E9" w14:textId="77777777" w:rsidR="00CA6D5D" w:rsidRPr="005F259C" w:rsidRDefault="00CA6D5D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25" w:type="dxa"/>
          </w:tcPr>
          <w:p w14:paraId="7841DB0C" w14:textId="77777777" w:rsidR="00CA6D5D" w:rsidRPr="005F259C" w:rsidRDefault="00CA6D5D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Mục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nhiệm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991" w:type="dxa"/>
          </w:tcPr>
          <w:p w14:paraId="117D61C9" w14:textId="77777777" w:rsidR="00CA6D5D" w:rsidRPr="005F259C" w:rsidRDefault="00CA6D5D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Nội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công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việc</w:t>
            </w:r>
            <w:proofErr w:type="spellEnd"/>
          </w:p>
        </w:tc>
      </w:tr>
      <w:tr w:rsidR="00BA44F0" w14:paraId="2CB04742" w14:textId="77777777" w:rsidTr="0087263B">
        <w:tc>
          <w:tcPr>
            <w:tcW w:w="1126" w:type="dxa"/>
          </w:tcPr>
          <w:p w14:paraId="5C1083EF" w14:textId="38B8A9E1" w:rsidR="00BA44F0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525" w:type="dxa"/>
          </w:tcPr>
          <w:p w14:paraId="00A23D9F" w14:textId="52FE520C" w:rsidR="00BA44F0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1.3.2</w:t>
            </w:r>
          </w:p>
        </w:tc>
        <w:tc>
          <w:tcPr>
            <w:tcW w:w="4991" w:type="dxa"/>
          </w:tcPr>
          <w:p w14:paraId="6B22AF69" w14:textId="019E809D" w:rsidR="00BA44F0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Khắc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tra</w:t>
            </w:r>
            <w:proofErr w:type="spellEnd"/>
          </w:p>
        </w:tc>
      </w:tr>
      <w:tr w:rsidR="00CA6D5D" w14:paraId="6FF3B928" w14:textId="77777777" w:rsidTr="0087263B">
        <w:tc>
          <w:tcPr>
            <w:tcW w:w="1126" w:type="dxa"/>
          </w:tcPr>
          <w:p w14:paraId="7F24D599" w14:textId="563EEC77" w:rsidR="00CA6D5D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525" w:type="dxa"/>
          </w:tcPr>
          <w:p w14:paraId="43235A06" w14:textId="4BA6D84D" w:rsidR="00CA6D5D" w:rsidRDefault="00CA6D5D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3</w:t>
            </w:r>
          </w:p>
        </w:tc>
        <w:tc>
          <w:tcPr>
            <w:tcW w:w="4991" w:type="dxa"/>
          </w:tcPr>
          <w:p w14:paraId="3E41735E" w14:textId="2984FC65" w:rsidR="00CA6D5D" w:rsidRDefault="00CA6D5D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thủ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chính</w:t>
            </w:r>
            <w:proofErr w:type="spellEnd"/>
          </w:p>
        </w:tc>
      </w:tr>
      <w:tr w:rsidR="0087263B" w14:paraId="7AE3E8CA" w14:textId="77777777" w:rsidTr="0087263B">
        <w:tc>
          <w:tcPr>
            <w:tcW w:w="1126" w:type="dxa"/>
          </w:tcPr>
          <w:p w14:paraId="326971D2" w14:textId="44A9CE00" w:rsidR="0087263B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2525" w:type="dxa"/>
          </w:tcPr>
          <w:p w14:paraId="1240516B" w14:textId="5998CC53" w:rsidR="0087263B" w:rsidRDefault="0087263B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7.3</w:t>
            </w:r>
            <w:r w:rsidR="00BA640E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4991" w:type="dxa"/>
          </w:tcPr>
          <w:p w14:paraId="48803E54" w14:textId="718DBE9C" w:rsidR="0087263B" w:rsidRDefault="00BA640E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chức</w:t>
            </w:r>
            <w:proofErr w:type="spellEnd"/>
          </w:p>
        </w:tc>
      </w:tr>
      <w:tr w:rsidR="00BA640E" w14:paraId="6BFD3017" w14:textId="77777777" w:rsidTr="0087263B">
        <w:tc>
          <w:tcPr>
            <w:tcW w:w="1126" w:type="dxa"/>
          </w:tcPr>
          <w:p w14:paraId="14668A24" w14:textId="5198C434" w:rsidR="00BA640E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525" w:type="dxa"/>
          </w:tcPr>
          <w:p w14:paraId="3CCE4B30" w14:textId="2739F3A7" w:rsidR="00BA640E" w:rsidRDefault="00BA640E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8</w:t>
            </w:r>
          </w:p>
        </w:tc>
        <w:tc>
          <w:tcPr>
            <w:tcW w:w="4991" w:type="dxa"/>
          </w:tcPr>
          <w:p w14:paraId="51274E8C" w14:textId="7545228F" w:rsidR="00BA640E" w:rsidRDefault="00BA640E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Kết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quả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mức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hài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lòng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đối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sự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cơ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quan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hành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nước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số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SIPAS).</w:t>
            </w:r>
          </w:p>
        </w:tc>
      </w:tr>
    </w:tbl>
    <w:p w14:paraId="013E1A4F" w14:textId="705521DA" w:rsidR="00CA6D5D" w:rsidRPr="0002535F" w:rsidRDefault="00E410C2" w:rsidP="00DB6712">
      <w:pPr>
        <w:spacing w:before="120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3</w:t>
      </w:r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.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Giao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Phòng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Kinh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tế</w:t>
      </w:r>
      <w:proofErr w:type="spellEnd"/>
      <w:r w:rsidR="0058392B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58392B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xã</w:t>
      </w:r>
      <w:proofErr w:type="spellEnd"/>
      <w:r w:rsidR="0002535F" w:rsidRPr="0002535F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</w:t>
      </w:r>
      <w:proofErr w:type="spellStart"/>
      <w:r w:rsidR="0002535F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hực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hiện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các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nhiệm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vụ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t</w:t>
      </w:r>
      <w:r w:rsidR="0058392B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ại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  <w:proofErr w:type="spellStart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mục</w:t>
      </w:r>
      <w:proofErr w:type="spellEnd"/>
      <w:r w:rsidR="00CA6D5D" w:rsidRPr="0002535F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26"/>
        <w:gridCol w:w="2524"/>
        <w:gridCol w:w="4992"/>
      </w:tblGrid>
      <w:tr w:rsidR="00CA6D5D" w14:paraId="232A92ED" w14:textId="77777777" w:rsidTr="00BA640E">
        <w:tc>
          <w:tcPr>
            <w:tcW w:w="1126" w:type="dxa"/>
          </w:tcPr>
          <w:p w14:paraId="4683ECBD" w14:textId="77777777" w:rsidR="00CA6D5D" w:rsidRPr="005F259C" w:rsidRDefault="00CA6D5D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24" w:type="dxa"/>
          </w:tcPr>
          <w:p w14:paraId="4E1DF6A9" w14:textId="77777777" w:rsidR="00CA6D5D" w:rsidRPr="005F259C" w:rsidRDefault="00CA6D5D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Mục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nhiệm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992" w:type="dxa"/>
          </w:tcPr>
          <w:p w14:paraId="6E8C9B31" w14:textId="77777777" w:rsidR="00CA6D5D" w:rsidRPr="005F259C" w:rsidRDefault="00CA6D5D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Nội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công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việc</w:t>
            </w:r>
            <w:proofErr w:type="spellEnd"/>
          </w:p>
        </w:tc>
      </w:tr>
      <w:tr w:rsidR="00BA44F0" w14:paraId="631CDED6" w14:textId="77777777" w:rsidTr="00BA640E">
        <w:tc>
          <w:tcPr>
            <w:tcW w:w="1126" w:type="dxa"/>
          </w:tcPr>
          <w:p w14:paraId="6D3E0B03" w14:textId="5EFB34B6" w:rsidR="00BA44F0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2524" w:type="dxa"/>
          </w:tcPr>
          <w:p w14:paraId="00395560" w14:textId="750FCEE9" w:rsidR="00BA44F0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1.3.2</w:t>
            </w:r>
          </w:p>
        </w:tc>
        <w:tc>
          <w:tcPr>
            <w:tcW w:w="4992" w:type="dxa"/>
          </w:tcPr>
          <w:p w14:paraId="328CEAEA" w14:textId="7A81C1F8" w:rsidR="00BA44F0" w:rsidRDefault="00BA44F0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Khắc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vấn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được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qua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kiểm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tra</w:t>
            </w:r>
            <w:proofErr w:type="spellEnd"/>
          </w:p>
        </w:tc>
      </w:tr>
      <w:tr w:rsidR="00CA6D5D" w14:paraId="0AE2E6D4" w14:textId="77777777" w:rsidTr="00BA640E">
        <w:tc>
          <w:tcPr>
            <w:tcW w:w="1126" w:type="dxa"/>
          </w:tcPr>
          <w:p w14:paraId="335345C5" w14:textId="4642EE88" w:rsidR="00CA6D5D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2524" w:type="dxa"/>
          </w:tcPr>
          <w:p w14:paraId="1CA86ED6" w14:textId="2D05B047" w:rsidR="00CA6D5D" w:rsidRDefault="00CA6D5D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1.7</w:t>
            </w:r>
          </w:p>
        </w:tc>
        <w:tc>
          <w:tcPr>
            <w:tcW w:w="4992" w:type="dxa"/>
          </w:tcPr>
          <w:p w14:paraId="04B0BA2C" w14:textId="3024A98F" w:rsidR="00CA6D5D" w:rsidRDefault="00CA6D5D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Thực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hiện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thu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ngân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sách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hằng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năm</w:t>
            </w:r>
            <w:proofErr w:type="spellEnd"/>
          </w:p>
        </w:tc>
      </w:tr>
      <w:tr w:rsidR="00E410C2" w14:paraId="29698B7E" w14:textId="77777777" w:rsidTr="00BA640E">
        <w:tc>
          <w:tcPr>
            <w:tcW w:w="1126" w:type="dxa"/>
          </w:tcPr>
          <w:p w14:paraId="4E2CA080" w14:textId="0C24C471" w:rsidR="00E410C2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2524" w:type="dxa"/>
          </w:tcPr>
          <w:p w14:paraId="21161DDA" w14:textId="1291E742" w:rsidR="00E410C2" w:rsidRDefault="00E410C2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6</w:t>
            </w:r>
          </w:p>
        </w:tc>
        <w:tc>
          <w:tcPr>
            <w:tcW w:w="4992" w:type="dxa"/>
          </w:tcPr>
          <w:p w14:paraId="6883F561" w14:textId="33119B53" w:rsidR="00E410C2" w:rsidRDefault="00E410C2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Tài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công</w:t>
            </w:r>
            <w:proofErr w:type="spellEnd"/>
          </w:p>
        </w:tc>
      </w:tr>
      <w:tr w:rsidR="00BA640E" w14:paraId="091BF1D7" w14:textId="77777777" w:rsidTr="00BA640E">
        <w:tc>
          <w:tcPr>
            <w:tcW w:w="1126" w:type="dxa"/>
          </w:tcPr>
          <w:p w14:paraId="57AA2A92" w14:textId="4312DB45" w:rsidR="00BA640E" w:rsidRDefault="00BA44F0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2524" w:type="dxa"/>
          </w:tcPr>
          <w:p w14:paraId="363009B1" w14:textId="0E6B0358" w:rsidR="00BA640E" w:rsidRDefault="00BA640E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7.3 (7.3.1)</w:t>
            </w:r>
          </w:p>
        </w:tc>
        <w:tc>
          <w:tcPr>
            <w:tcW w:w="4992" w:type="dxa"/>
          </w:tcPr>
          <w:p w14:paraId="6BF09F4B" w14:textId="3A6C0F20" w:rsidR="00BA640E" w:rsidRDefault="00BA640E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chức</w:t>
            </w:r>
            <w:proofErr w:type="spellEnd"/>
          </w:p>
        </w:tc>
      </w:tr>
    </w:tbl>
    <w:p w14:paraId="5E371997" w14:textId="21D5FF25" w:rsidR="00CA6D5D" w:rsidRPr="0039432E" w:rsidRDefault="0039432E" w:rsidP="00DB6712">
      <w:pPr>
        <w:spacing w:before="120" w:after="0"/>
        <w:ind w:firstLine="567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  <w:lang w:val="vi-VN"/>
        </w:rPr>
      </w:pPr>
      <w:r w:rsidRPr="0039432E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4</w:t>
      </w:r>
      <w:r w:rsidRPr="0039432E">
        <w:rPr>
          <w:rFonts w:ascii="Times New Roman" w:eastAsia="Calibri" w:hAnsi="Times New Roman" w:cs="Times New Roman"/>
          <w:b/>
          <w:bCs/>
          <w:iCs/>
          <w:sz w:val="28"/>
          <w:szCs w:val="28"/>
          <w:lang w:val="vi-VN"/>
        </w:rPr>
        <w:t>. Giao Trung tâm dịch vụ Tổng hợp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34"/>
        <w:gridCol w:w="2552"/>
        <w:gridCol w:w="4956"/>
      </w:tblGrid>
      <w:tr w:rsidR="0039432E" w14:paraId="38DEC69D" w14:textId="77777777" w:rsidTr="0039432E">
        <w:tc>
          <w:tcPr>
            <w:tcW w:w="1134" w:type="dxa"/>
          </w:tcPr>
          <w:p w14:paraId="1ECF1E73" w14:textId="51A55C76" w:rsidR="0039432E" w:rsidRDefault="0039432E" w:rsidP="0039432E">
            <w:pPr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2552" w:type="dxa"/>
          </w:tcPr>
          <w:p w14:paraId="0ACFF2EE" w14:textId="4FD8F036" w:rsidR="0039432E" w:rsidRDefault="0039432E" w:rsidP="0039432E">
            <w:pPr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Mục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nhiệm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956" w:type="dxa"/>
          </w:tcPr>
          <w:p w14:paraId="66A73D12" w14:textId="50841D2F" w:rsidR="0039432E" w:rsidRDefault="0039432E" w:rsidP="0039432E">
            <w:pPr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Nội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công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việc</w:t>
            </w:r>
            <w:proofErr w:type="spellEnd"/>
          </w:p>
        </w:tc>
      </w:tr>
      <w:tr w:rsidR="0039432E" w14:paraId="1241E8C3" w14:textId="77777777" w:rsidTr="0039432E">
        <w:tc>
          <w:tcPr>
            <w:tcW w:w="1134" w:type="dxa"/>
          </w:tcPr>
          <w:p w14:paraId="55763E2A" w14:textId="76566F53" w:rsidR="0039432E" w:rsidRDefault="0039432E" w:rsidP="00DB6712">
            <w:pPr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1</w:t>
            </w:r>
          </w:p>
        </w:tc>
        <w:tc>
          <w:tcPr>
            <w:tcW w:w="2552" w:type="dxa"/>
          </w:tcPr>
          <w:p w14:paraId="343BB5E3" w14:textId="1CFA11EA" w:rsidR="0039432E" w:rsidRDefault="0039432E" w:rsidP="00DB6712">
            <w:pPr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Mục 1.4 (1.4.1 đến 1.4.4)</w:t>
            </w:r>
          </w:p>
        </w:tc>
        <w:tc>
          <w:tcPr>
            <w:tcW w:w="4956" w:type="dxa"/>
          </w:tcPr>
          <w:p w14:paraId="71BD9D21" w14:textId="1D34079E" w:rsidR="0039432E" w:rsidRDefault="0039432E" w:rsidP="00DB6712">
            <w:pPr>
              <w:spacing w:before="120" w:after="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>Công tác tuyên truyền CCHC</w:t>
            </w:r>
          </w:p>
        </w:tc>
      </w:tr>
    </w:tbl>
    <w:p w14:paraId="7A8849C6" w14:textId="77777777" w:rsidR="0039432E" w:rsidRPr="0039432E" w:rsidRDefault="0039432E" w:rsidP="0039432E">
      <w:pPr>
        <w:spacing w:before="120" w:after="0"/>
        <w:jc w:val="both"/>
        <w:rPr>
          <w:rFonts w:ascii="Times New Roman" w:eastAsia="Calibri" w:hAnsi="Times New Roman" w:cs="Times New Roman"/>
          <w:iCs/>
          <w:sz w:val="28"/>
          <w:szCs w:val="28"/>
          <w:lang w:val="vi-VN"/>
        </w:rPr>
      </w:pPr>
    </w:p>
    <w:p w14:paraId="78709E4A" w14:textId="6A9732D1" w:rsidR="00E410C2" w:rsidRPr="0002535F" w:rsidRDefault="0039432E" w:rsidP="00DB6712">
      <w:pPr>
        <w:spacing w:before="120"/>
        <w:ind w:firstLine="567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5</w:t>
      </w:r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.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Giao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Văn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phòng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Văn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hóa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-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Xã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hội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xã</w:t>
      </w:r>
      <w:proofErr w:type="spellEnd"/>
      <w:r w:rsidR="0002535F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2535F" w:rsidRPr="0002535F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hực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hiện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các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nhiệm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vụ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t</w:t>
      </w:r>
      <w:r w:rsidR="0058392B" w:rsidRPr="0002535F">
        <w:rPr>
          <w:rFonts w:ascii="Times New Roman" w:eastAsia="Calibri" w:hAnsi="Times New Roman" w:cs="Times New Roman"/>
          <w:b/>
          <w:sz w:val="28"/>
          <w:szCs w:val="28"/>
        </w:rPr>
        <w:t>ại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mục</w:t>
      </w:r>
      <w:proofErr w:type="spellEnd"/>
      <w:r w:rsidR="00E410C2" w:rsidRPr="0002535F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tbl>
      <w:tblPr>
        <w:tblStyle w:val="TableGrid"/>
        <w:tblW w:w="0" w:type="auto"/>
        <w:tblInd w:w="562" w:type="dxa"/>
        <w:tblLook w:val="04A0" w:firstRow="1" w:lastRow="0" w:firstColumn="1" w:lastColumn="0" w:noHBand="0" w:noVBand="1"/>
      </w:tblPr>
      <w:tblGrid>
        <w:gridCol w:w="1126"/>
        <w:gridCol w:w="3269"/>
        <w:gridCol w:w="4110"/>
      </w:tblGrid>
      <w:tr w:rsidR="00E410C2" w14:paraId="3EC6A9C2" w14:textId="77777777" w:rsidTr="00846062">
        <w:tc>
          <w:tcPr>
            <w:tcW w:w="1126" w:type="dxa"/>
          </w:tcPr>
          <w:p w14:paraId="13757E23" w14:textId="77777777" w:rsidR="00E410C2" w:rsidRPr="005F259C" w:rsidRDefault="00E410C2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Stt</w:t>
            </w:r>
            <w:proofErr w:type="spellEnd"/>
          </w:p>
        </w:tc>
        <w:tc>
          <w:tcPr>
            <w:tcW w:w="3269" w:type="dxa"/>
          </w:tcPr>
          <w:p w14:paraId="1D74C4EE" w14:textId="77777777" w:rsidR="00E410C2" w:rsidRPr="005F259C" w:rsidRDefault="00E410C2" w:rsidP="00DB6712">
            <w:pPr>
              <w:spacing w:before="120"/>
              <w:ind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Mục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nhiệm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vụ</w:t>
            </w:r>
            <w:proofErr w:type="spellEnd"/>
          </w:p>
        </w:tc>
        <w:tc>
          <w:tcPr>
            <w:tcW w:w="4110" w:type="dxa"/>
          </w:tcPr>
          <w:p w14:paraId="23B3AB7D" w14:textId="77777777" w:rsidR="00E410C2" w:rsidRPr="005F259C" w:rsidRDefault="00E410C2" w:rsidP="00DB6712">
            <w:pPr>
              <w:spacing w:before="120"/>
              <w:ind w:right="34" w:firstLine="567"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</w:pP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Nội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dung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công</w:t>
            </w:r>
            <w:proofErr w:type="spellEnd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 xml:space="preserve"> </w:t>
            </w:r>
            <w:proofErr w:type="spellStart"/>
            <w:r w:rsidRPr="005F259C">
              <w:rPr>
                <w:rFonts w:ascii="Times New Roman" w:eastAsia="Calibri" w:hAnsi="Times New Roman" w:cs="Times New Roman"/>
                <w:b/>
                <w:bCs/>
                <w:iCs/>
                <w:sz w:val="28"/>
                <w:szCs w:val="28"/>
              </w:rPr>
              <w:t>việc</w:t>
            </w:r>
            <w:proofErr w:type="spellEnd"/>
          </w:p>
        </w:tc>
      </w:tr>
      <w:tr w:rsidR="00E410C2" w14:paraId="5B1D6F49" w14:textId="77777777" w:rsidTr="00846062">
        <w:tc>
          <w:tcPr>
            <w:tcW w:w="1126" w:type="dxa"/>
          </w:tcPr>
          <w:p w14:paraId="666B5F07" w14:textId="77777777" w:rsidR="00E410C2" w:rsidRDefault="00E410C2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1</w:t>
            </w:r>
          </w:p>
        </w:tc>
        <w:tc>
          <w:tcPr>
            <w:tcW w:w="3269" w:type="dxa"/>
          </w:tcPr>
          <w:p w14:paraId="40296A6E" w14:textId="7EBAA048" w:rsidR="00E410C2" w:rsidRDefault="00E410C2" w:rsidP="0039432E">
            <w:pPr>
              <w:spacing w:before="12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 (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từ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1.1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đến</w:t>
            </w:r>
            <w:proofErr w:type="spellEnd"/>
            <w:r w:rsidR="0039432E">
              <w:rPr>
                <w:rFonts w:ascii="Times New Roman" w:eastAsia="Calibri" w:hAnsi="Times New Roman" w:cs="Times New Roman"/>
                <w:iCs/>
                <w:sz w:val="28"/>
                <w:szCs w:val="28"/>
                <w:lang w:val="vi-VN"/>
              </w:rPr>
              <w:t xml:space="preserve"> 1.3 và </w:t>
            </w: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1.5)</w:t>
            </w:r>
          </w:p>
        </w:tc>
        <w:tc>
          <w:tcPr>
            <w:tcW w:w="4110" w:type="dxa"/>
          </w:tcPr>
          <w:p w14:paraId="0FE4E477" w14:textId="39633A34" w:rsidR="00E410C2" w:rsidRDefault="00E410C2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tác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chỉ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đạo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điểu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hành</w:t>
            </w:r>
            <w:proofErr w:type="spellEnd"/>
          </w:p>
        </w:tc>
      </w:tr>
      <w:tr w:rsidR="00E410C2" w14:paraId="288A74FB" w14:textId="77777777" w:rsidTr="00846062">
        <w:tc>
          <w:tcPr>
            <w:tcW w:w="1126" w:type="dxa"/>
          </w:tcPr>
          <w:p w14:paraId="13433D5B" w14:textId="77777777" w:rsidR="00E410C2" w:rsidRDefault="00E410C2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2</w:t>
            </w:r>
          </w:p>
        </w:tc>
        <w:tc>
          <w:tcPr>
            <w:tcW w:w="3269" w:type="dxa"/>
          </w:tcPr>
          <w:p w14:paraId="15958CE0" w14:textId="1864D738" w:rsidR="00E410C2" w:rsidRDefault="00E410C2" w:rsidP="0039432E">
            <w:pPr>
              <w:spacing w:before="12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 w:rsidR="0058392B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4</w:t>
            </w:r>
          </w:p>
        </w:tc>
        <w:tc>
          <w:tcPr>
            <w:tcW w:w="4110" w:type="dxa"/>
          </w:tcPr>
          <w:p w14:paraId="254A256C" w14:textId="38D317EC" w:rsidR="00E410C2" w:rsidRDefault="0058392B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chức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bộ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máy</w:t>
            </w:r>
            <w:proofErr w:type="spellEnd"/>
          </w:p>
        </w:tc>
      </w:tr>
      <w:tr w:rsidR="00E410C2" w14:paraId="3701A704" w14:textId="77777777" w:rsidTr="00846062">
        <w:tc>
          <w:tcPr>
            <w:tcW w:w="1126" w:type="dxa"/>
          </w:tcPr>
          <w:p w14:paraId="27FD19F2" w14:textId="613AC391" w:rsidR="00E410C2" w:rsidRDefault="0058392B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3</w:t>
            </w:r>
          </w:p>
        </w:tc>
        <w:tc>
          <w:tcPr>
            <w:tcW w:w="3269" w:type="dxa"/>
          </w:tcPr>
          <w:p w14:paraId="33D90F63" w14:textId="622EC649" w:rsidR="00E410C2" w:rsidRDefault="0058392B" w:rsidP="0039432E">
            <w:pPr>
              <w:spacing w:before="12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5</w:t>
            </w:r>
          </w:p>
        </w:tc>
        <w:tc>
          <w:tcPr>
            <w:tcW w:w="4110" w:type="dxa"/>
          </w:tcPr>
          <w:p w14:paraId="293024D4" w14:textId="6AE57FBC" w:rsidR="00E410C2" w:rsidRDefault="0058392B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Cải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cách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chế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độ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công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</w:p>
        </w:tc>
      </w:tr>
      <w:tr w:rsidR="00BA640E" w14:paraId="71488456" w14:textId="77777777" w:rsidTr="00846062">
        <w:tc>
          <w:tcPr>
            <w:tcW w:w="1126" w:type="dxa"/>
          </w:tcPr>
          <w:p w14:paraId="557121AA" w14:textId="266D806C" w:rsidR="00BA640E" w:rsidRDefault="00BA640E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4</w:t>
            </w:r>
          </w:p>
        </w:tc>
        <w:tc>
          <w:tcPr>
            <w:tcW w:w="3269" w:type="dxa"/>
          </w:tcPr>
          <w:p w14:paraId="70254F18" w14:textId="4DB92CD5" w:rsidR="00BA640E" w:rsidRDefault="00BA640E" w:rsidP="0039432E">
            <w:pPr>
              <w:spacing w:before="120"/>
              <w:jc w:val="center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7.3 (7.3.1)</w:t>
            </w:r>
          </w:p>
        </w:tc>
        <w:tc>
          <w:tcPr>
            <w:tcW w:w="4110" w:type="dxa"/>
          </w:tcPr>
          <w:p w14:paraId="625851D7" w14:textId="2F84B25F" w:rsidR="00BA640E" w:rsidRDefault="00BA640E" w:rsidP="0039432E">
            <w:pPr>
              <w:spacing w:before="120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dụng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dịch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vụ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người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dân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chức</w:t>
            </w:r>
            <w:proofErr w:type="spellEnd"/>
          </w:p>
        </w:tc>
      </w:tr>
      <w:tr w:rsidR="0058392B" w14:paraId="55BA048F" w14:textId="77777777" w:rsidTr="00846062">
        <w:tc>
          <w:tcPr>
            <w:tcW w:w="1126" w:type="dxa"/>
          </w:tcPr>
          <w:p w14:paraId="51B5E96A" w14:textId="5CA40EC2" w:rsidR="0058392B" w:rsidRDefault="0058392B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5</w:t>
            </w:r>
          </w:p>
        </w:tc>
        <w:tc>
          <w:tcPr>
            <w:tcW w:w="3269" w:type="dxa"/>
          </w:tcPr>
          <w:p w14:paraId="4AC85941" w14:textId="0D7889FF" w:rsidR="0058392B" w:rsidRDefault="00BA640E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Mục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7.4</w:t>
            </w:r>
          </w:p>
        </w:tc>
        <w:tc>
          <w:tcPr>
            <w:tcW w:w="4110" w:type="dxa"/>
          </w:tcPr>
          <w:p w14:paraId="0314F2FA" w14:textId="25ABFF7F" w:rsidR="0058392B" w:rsidRDefault="00BA640E" w:rsidP="00DB6712">
            <w:pPr>
              <w:spacing w:before="120"/>
              <w:ind w:firstLine="567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Khảo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ĐTXHH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xây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dựng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phát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triển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điện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tử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chính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quyền</w:t>
            </w:r>
            <w:proofErr w:type="spellEnd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số</w:t>
            </w:r>
            <w:proofErr w:type="spellEnd"/>
          </w:p>
        </w:tc>
      </w:tr>
    </w:tbl>
    <w:p w14:paraId="28A0092F" w14:textId="496D7E7A" w:rsidR="001802F5" w:rsidRDefault="001802F5" w:rsidP="00DB6712">
      <w:pPr>
        <w:spacing w:before="120" w:after="0"/>
        <w:ind w:firstLine="567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C</w:t>
      </w:r>
      <w:r w:rsidRPr="00514C35">
        <w:rPr>
          <w:rFonts w:ascii="Times New Roman" w:eastAsia="Times New Roman" w:hAnsi="Times New Roman" w:cs="Times New Roman"/>
          <w:sz w:val="28"/>
          <w:szCs w:val="28"/>
        </w:rPr>
        <w:t>ác</w:t>
      </w:r>
      <w:proofErr w:type="spellEnd"/>
      <w:r w:rsidRPr="00514C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535F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02535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02535F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triển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khai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hiện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B6712">
        <w:rPr>
          <w:rFonts w:ascii="Times New Roman" w:eastAsia="Calibri" w:hAnsi="Times New Roman" w:cs="Times New Roman"/>
          <w:sz w:val="28"/>
          <w:szCs w:val="28"/>
        </w:rPr>
        <w:t>kèm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theo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lục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Bộ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tiêu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chí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tác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tỉnh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Calibri" w:hAnsi="Times New Roman" w:cs="Times New Roman"/>
          <w:sz w:val="28"/>
          <w:szCs w:val="28"/>
        </w:rPr>
        <w:t>nêu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Calibri" w:hAnsi="Times New Roman" w:cs="Times New Roman"/>
          <w:sz w:val="28"/>
          <w:szCs w:val="28"/>
        </w:rPr>
        <w:t>trên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2959C41" w14:textId="522CFEFF" w:rsidR="00583239" w:rsidRDefault="00BA44F0" w:rsidP="00583239">
      <w:pPr>
        <w:spacing w:before="120"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  <w:u w:val="single"/>
          <w:lang w:val="vi-VN"/>
        </w:rPr>
      </w:pPr>
      <w:proofErr w:type="spellStart"/>
      <w:r w:rsidRPr="00BA44F0">
        <w:rPr>
          <w:rFonts w:ascii="Times New Roman" w:eastAsia="Calibri" w:hAnsi="Times New Roman" w:cs="Times New Roman"/>
          <w:b/>
          <w:bCs/>
          <w:sz w:val="28"/>
          <w:szCs w:val="28"/>
        </w:rPr>
        <w:t>Lưu</w:t>
      </w:r>
      <w:proofErr w:type="spellEnd"/>
      <w:r w:rsidRPr="00BA44F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ý: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="00DB671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phân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công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01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chuyên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viên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>,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tổng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hợp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minh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chứng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từng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được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giao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 w:rsidR="00DB6712">
        <w:rPr>
          <w:rFonts w:ascii="Times New Roman" w:eastAsia="Calibri" w:hAnsi="Times New Roman" w:cs="Times New Roman"/>
          <w:sz w:val="28"/>
          <w:szCs w:val="28"/>
        </w:rPr>
        <w:t>g</w:t>
      </w:r>
      <w:r>
        <w:rPr>
          <w:rFonts w:ascii="Times New Roman" w:eastAsia="Calibri" w:hAnsi="Times New Roman" w:cs="Times New Roman"/>
          <w:sz w:val="28"/>
          <w:szCs w:val="28"/>
        </w:rPr>
        <w:t>ửi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về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 xml:space="preserve"> UBND </w:t>
      </w:r>
      <w:proofErr w:type="spellStart"/>
      <w:r w:rsidR="00DB6712"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 xml:space="preserve"> (qua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phòng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Văn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hóa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-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hội</w:t>
      </w:r>
      <w:proofErr w:type="spellEnd"/>
      <w:r w:rsidR="00DB6712">
        <w:rPr>
          <w:rFonts w:ascii="Times New Roman" w:eastAsia="Calibri" w:hAnsi="Times New Roman" w:cs="Times New Roman"/>
          <w:sz w:val="28"/>
          <w:szCs w:val="28"/>
        </w:rPr>
        <w:t>)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mỗi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kỳ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báo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cáo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đúng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thời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định</w:t>
      </w:r>
      <w:proofErr w:type="spellEnd"/>
      <w:r w:rsidR="00583239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 và nhập minh chứng cụ thể hàng tháng vào đường link </w:t>
      </w:r>
      <w:r w:rsidR="003D62F7">
        <w:fldChar w:fldCharType="begin"/>
      </w:r>
      <w:r w:rsidR="003D62F7">
        <w:instrText xml:space="preserve"> HYPERLINK "https://lamdong.cchc.com.vn/general/system/execute" </w:instrText>
      </w:r>
      <w:r w:rsidR="003D62F7">
        <w:fldChar w:fldCharType="separate"/>
      </w:r>
      <w:r w:rsidR="00583239" w:rsidRPr="00A96167">
        <w:rPr>
          <w:rStyle w:val="Hyperlink"/>
          <w:rFonts w:ascii="Times New Roman" w:eastAsia="Calibri" w:hAnsi="Times New Roman" w:cs="Times New Roman"/>
          <w:sz w:val="28"/>
          <w:szCs w:val="28"/>
        </w:rPr>
        <w:t>https://lamdong.cchc.com.vn/general/system/execute</w:t>
      </w:r>
      <w:r w:rsidR="003D62F7">
        <w:rPr>
          <w:rStyle w:val="Hyperlink"/>
          <w:rFonts w:ascii="Times New Roman" w:eastAsia="Calibri" w:hAnsi="Times New Roman" w:cs="Times New Roman"/>
          <w:sz w:val="28"/>
          <w:szCs w:val="28"/>
        </w:rPr>
        <w:fldChar w:fldCharType="end"/>
      </w:r>
    </w:p>
    <w:p w14:paraId="05560E7A" w14:textId="651D7726" w:rsidR="001802F5" w:rsidRDefault="001802F5" w:rsidP="00583239">
      <w:pPr>
        <w:spacing w:before="120" w:after="0"/>
        <w:ind w:firstLine="567"/>
        <w:jc w:val="both"/>
        <w:rPr>
          <w:rFonts w:ascii="Times New Roman" w:eastAsia="Calibri" w:hAnsi="Times New Roman" w:cs="Times New Roman"/>
          <w:bCs/>
          <w:spacing w:val="-2"/>
          <w:sz w:val="28"/>
          <w:lang w:val="it-IT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Đây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là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nhiệm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vụ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quan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trọng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trong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việc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đánh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giá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xếp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loại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chỉ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số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cải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cách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chính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của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UBND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xã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spellStart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>Nhận</w:t>
      </w:r>
      <w:proofErr w:type="spellEnd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>được</w:t>
      </w:r>
      <w:proofErr w:type="spellEnd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>công</w:t>
      </w:r>
      <w:proofErr w:type="spellEnd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>văn</w:t>
      </w:r>
      <w:proofErr w:type="spellEnd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>yêu</w:t>
      </w:r>
      <w:proofErr w:type="spellEnd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>cầu</w:t>
      </w:r>
      <w:proofErr w:type="spellEnd"/>
      <w:r w:rsidRPr="00514C35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r w:rsidRPr="00514C35">
        <w:rPr>
          <w:rFonts w:ascii="Times New Roman" w:eastAsia="Calibri" w:hAnsi="Times New Roman" w:cs="Times New Roman"/>
          <w:bCs/>
          <w:spacing w:val="-2"/>
          <w:sz w:val="28"/>
          <w:lang w:val="it-IT"/>
        </w:rPr>
        <w:t xml:space="preserve">các </w:t>
      </w:r>
      <w:proofErr w:type="spellStart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>đơn</w:t>
      </w:r>
      <w:proofErr w:type="spellEnd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>vị</w:t>
      </w:r>
      <w:proofErr w:type="spellEnd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>có</w:t>
      </w:r>
      <w:proofErr w:type="spellEnd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>liên</w:t>
      </w:r>
      <w:proofErr w:type="spellEnd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 xml:space="preserve"> </w:t>
      </w:r>
      <w:proofErr w:type="spellStart"/>
      <w:r w:rsidR="00DB6712">
        <w:rPr>
          <w:rFonts w:ascii="Times New Roman" w:eastAsia="Times New Roman" w:hAnsi="Times New Roman" w:cs="Times New Roman"/>
          <w:spacing w:val="-2"/>
          <w:sz w:val="28"/>
          <w:szCs w:val="28"/>
        </w:rPr>
        <w:t>quan</w:t>
      </w:r>
      <w:proofErr w:type="spellEnd"/>
      <w:r w:rsidRPr="00514C35">
        <w:rPr>
          <w:rFonts w:ascii="Times New Roman" w:eastAsia="Calibri" w:hAnsi="Times New Roman" w:cs="Times New Roman"/>
          <w:bCs/>
          <w:spacing w:val="-2"/>
          <w:sz w:val="28"/>
          <w:lang w:val="it-IT"/>
        </w:rPr>
        <w:t xml:space="preserve"> nghiêm túc</w:t>
      </w:r>
      <w:r w:rsidR="00BA44F0">
        <w:rPr>
          <w:rFonts w:ascii="Times New Roman" w:eastAsia="Calibri" w:hAnsi="Times New Roman" w:cs="Times New Roman"/>
          <w:bCs/>
          <w:spacing w:val="-2"/>
          <w:sz w:val="28"/>
          <w:lang w:val="it-IT"/>
        </w:rPr>
        <w:t xml:space="preserve"> triển khai</w:t>
      </w:r>
      <w:r w:rsidRPr="00514C35">
        <w:rPr>
          <w:rFonts w:ascii="Times New Roman" w:eastAsia="Calibri" w:hAnsi="Times New Roman" w:cs="Times New Roman"/>
          <w:bCs/>
          <w:spacing w:val="-2"/>
          <w:sz w:val="28"/>
          <w:lang w:val="it-IT"/>
        </w:rPr>
        <w:t xml:space="preserve"> thực hiệ</w:t>
      </w:r>
      <w:r w:rsidR="00707BD7">
        <w:rPr>
          <w:rFonts w:ascii="Times New Roman" w:eastAsia="Calibri" w:hAnsi="Times New Roman" w:cs="Times New Roman"/>
          <w:bCs/>
          <w:spacing w:val="-2"/>
          <w:sz w:val="28"/>
          <w:lang w:val="it-IT"/>
        </w:rPr>
        <w:t>n</w:t>
      </w:r>
      <w:bookmarkStart w:id="0" w:name="_GoBack"/>
      <w:bookmarkEnd w:id="0"/>
      <w:r w:rsidRPr="00514C35">
        <w:rPr>
          <w:rFonts w:ascii="Times New Roman" w:eastAsia="Calibri" w:hAnsi="Times New Roman" w:cs="Times New Roman"/>
          <w:bCs/>
          <w:spacing w:val="-2"/>
          <w:sz w:val="28"/>
          <w:lang w:val="it-IT"/>
        </w:rPr>
        <w:t>./.</w:t>
      </w:r>
    </w:p>
    <w:p w14:paraId="083A5803" w14:textId="77777777" w:rsidR="004C4ABE" w:rsidRPr="001802F5" w:rsidRDefault="004C4ABE" w:rsidP="004C4ABE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pacing w:val="-2"/>
          <w:sz w:val="28"/>
          <w:lang w:val="it-I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40"/>
        <w:gridCol w:w="4532"/>
      </w:tblGrid>
      <w:tr w:rsidR="003D0AB9" w:rsidRPr="00514C35" w14:paraId="5924BA79" w14:textId="77777777" w:rsidTr="00530AC6">
        <w:tc>
          <w:tcPr>
            <w:tcW w:w="4540" w:type="dxa"/>
          </w:tcPr>
          <w:p w14:paraId="6B1D01AF" w14:textId="77777777" w:rsidR="003D0AB9" w:rsidRPr="00514C35" w:rsidRDefault="003D0AB9" w:rsidP="004C4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proofErr w:type="spellStart"/>
            <w:r w:rsidRPr="0051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Nơi</w:t>
            </w:r>
            <w:proofErr w:type="spellEnd"/>
            <w:r w:rsidRPr="0051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nhận</w:t>
            </w:r>
            <w:proofErr w:type="spellEnd"/>
            <w:r w:rsidRPr="00514C35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  <w:t>:</w:t>
            </w:r>
          </w:p>
          <w:p w14:paraId="52D67E93" w14:textId="77777777" w:rsidR="003D0AB9" w:rsidRDefault="003D0AB9" w:rsidP="004C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514C3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</w:rPr>
              <w:t>Như</w:t>
            </w:r>
            <w:proofErr w:type="spellEnd"/>
            <w:r w:rsidRPr="00514C35"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</w:rPr>
              <w:t>trên</w:t>
            </w:r>
            <w:proofErr w:type="spellEnd"/>
            <w:r w:rsidRPr="00514C35">
              <w:rPr>
                <w:rFonts w:ascii="Times New Roman" w:eastAsia="Times New Roman" w:hAnsi="Times New Roman" w:cs="Times New Roman"/>
              </w:rPr>
              <w:t>;</w:t>
            </w:r>
          </w:p>
          <w:p w14:paraId="050C7A8F" w14:textId="29BC2598" w:rsidR="00D85BBA" w:rsidRDefault="00D85BBA" w:rsidP="004C4ABE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Chủ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tịch</w:t>
            </w:r>
            <w:proofErr w:type="spellEnd"/>
            <w:r w:rsidR="00707BD7">
              <w:rPr>
                <w:rFonts w:ascii="Times New Roman" w:eastAsia="Times New Roman" w:hAnsi="Times New Roman" w:cs="Times New Roman"/>
              </w:rPr>
              <w:t>,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các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 xml:space="preserve"> PCT UBND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xã</w:t>
            </w:r>
            <w:proofErr w:type="spellEnd"/>
            <w:r>
              <w:rPr>
                <w:rFonts w:ascii="Times New Roman" w:eastAsia="Times New Roman" w:hAnsi="Times New Roman" w:cs="Times New Roman"/>
              </w:rPr>
              <w:t>;</w:t>
            </w:r>
          </w:p>
          <w:p w14:paraId="09C2ABBE" w14:textId="77777777" w:rsidR="003D0AB9" w:rsidRPr="00514C35" w:rsidRDefault="003D0AB9" w:rsidP="004C4A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514C35">
              <w:rPr>
                <w:rFonts w:ascii="Times New Roman" w:eastAsia="Times New Roman" w:hAnsi="Times New Roman" w:cs="Times New Roman"/>
              </w:rPr>
              <w:t xml:space="preserve">- </w:t>
            </w:r>
            <w:proofErr w:type="spellStart"/>
            <w:r w:rsidRPr="00514C35">
              <w:rPr>
                <w:rFonts w:ascii="Times New Roman" w:eastAsia="Times New Roman" w:hAnsi="Times New Roman" w:cs="Times New Roman"/>
              </w:rPr>
              <w:t>Lưu</w:t>
            </w:r>
            <w:proofErr w:type="spellEnd"/>
            <w:r w:rsidRPr="00514C35">
              <w:rPr>
                <w:rFonts w:ascii="Times New Roman" w:eastAsia="Times New Roman" w:hAnsi="Times New Roman" w:cs="Times New Roman"/>
              </w:rPr>
              <w:t>: VT, VHXH.</w:t>
            </w:r>
          </w:p>
        </w:tc>
        <w:tc>
          <w:tcPr>
            <w:tcW w:w="4532" w:type="dxa"/>
          </w:tcPr>
          <w:p w14:paraId="0AE573FF" w14:textId="5561F8FD" w:rsidR="003D0AB9" w:rsidRPr="004C4ABE" w:rsidRDefault="00DB6712" w:rsidP="00DB67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KT. </w:t>
            </w:r>
            <w:r w:rsidR="003D0AB9"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CHỦ TỊCH</w:t>
            </w:r>
          </w:p>
          <w:p w14:paraId="6F89B8A3" w14:textId="69794CD6" w:rsidR="00DB6712" w:rsidRPr="004C4ABE" w:rsidRDefault="00DB6712" w:rsidP="00DB67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PHÓ CHỦ TỊCH</w:t>
            </w:r>
          </w:p>
          <w:p w14:paraId="3B7DFFCA" w14:textId="77777777" w:rsidR="003D0AB9" w:rsidRPr="004C4ABE" w:rsidRDefault="003D0AB9" w:rsidP="00DB671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7BD37997" w14:textId="7AEC9D2C" w:rsidR="003D0AB9" w:rsidRPr="004C4ABE" w:rsidRDefault="003D0AB9" w:rsidP="00DB671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BF1A08" w14:textId="77777777" w:rsidR="004C4ABE" w:rsidRPr="004C4ABE" w:rsidRDefault="004C4ABE" w:rsidP="00DB671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3F00F3F" w14:textId="77777777" w:rsidR="00D35434" w:rsidRDefault="00D35434" w:rsidP="00DB671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14:paraId="5D308EE0" w14:textId="5B9FA86F" w:rsidR="003D0AB9" w:rsidRPr="004C4ABE" w:rsidRDefault="003D0AB9" w:rsidP="00DB6712">
            <w:pPr>
              <w:spacing w:after="0" w:line="240" w:lineRule="auto"/>
              <w:ind w:firstLine="567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 </w:t>
            </w:r>
          </w:p>
          <w:p w14:paraId="2AE61E4A" w14:textId="05CF655B" w:rsidR="003D0AB9" w:rsidRPr="00514C35" w:rsidRDefault="00DB6712" w:rsidP="00DB6712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Phạm</w:t>
            </w:r>
            <w:proofErr w:type="spellEnd"/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4C4AB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Duẩn</w:t>
            </w:r>
            <w:proofErr w:type="spellEnd"/>
          </w:p>
        </w:tc>
      </w:tr>
    </w:tbl>
    <w:p w14:paraId="50FA6589" w14:textId="79778000" w:rsidR="00CC247E" w:rsidRPr="00514C35" w:rsidRDefault="00CC247E" w:rsidP="00796BA2">
      <w:pPr>
        <w:spacing w:before="60" w:after="60"/>
        <w:jc w:val="center"/>
        <w:rPr>
          <w:rFonts w:ascii="Times New Roman" w:hAnsi="Times New Roman" w:cs="Times New Roman"/>
        </w:rPr>
      </w:pPr>
    </w:p>
    <w:sectPr w:rsidR="00CC247E" w:rsidRPr="00514C35" w:rsidSect="00796BA2">
      <w:headerReference w:type="default" r:id="rId7"/>
      <w:pgSz w:w="11907" w:h="16840" w:code="9"/>
      <w:pgMar w:top="851" w:right="1021" w:bottom="851" w:left="1418" w:header="720" w:footer="720" w:gutter="0"/>
      <w:pgNumType w:start="1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F2FD51" w14:textId="77777777" w:rsidR="003D62F7" w:rsidRDefault="003D62F7">
      <w:pPr>
        <w:spacing w:after="0" w:line="240" w:lineRule="auto"/>
      </w:pPr>
      <w:r>
        <w:separator/>
      </w:r>
    </w:p>
  </w:endnote>
  <w:endnote w:type="continuationSeparator" w:id="0">
    <w:p w14:paraId="077C1C38" w14:textId="77777777" w:rsidR="003D62F7" w:rsidRDefault="003D62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2B6AD1" w14:textId="77777777" w:rsidR="003D62F7" w:rsidRDefault="003D62F7">
      <w:pPr>
        <w:spacing w:after="0" w:line="240" w:lineRule="auto"/>
      </w:pPr>
      <w:r>
        <w:separator/>
      </w:r>
    </w:p>
  </w:footnote>
  <w:footnote w:type="continuationSeparator" w:id="0">
    <w:p w14:paraId="67F7A46D" w14:textId="77777777" w:rsidR="003D62F7" w:rsidRDefault="003D62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0E9DC6" w14:textId="77777777" w:rsidR="00533C06" w:rsidRDefault="00533C06">
    <w:pPr>
      <w:pStyle w:val="BodyText"/>
      <w:spacing w:line="14" w:lineRule="auto"/>
      <w:rPr>
        <w:b w:val="0"/>
        <w:sz w:val="20"/>
      </w:rPr>
    </w:pPr>
    <w:r>
      <w:rPr>
        <w:b w:val="0"/>
        <w:noProof/>
        <w:sz w:val="20"/>
        <w:lang w:val="en-GB" w:eastAsia="en-GB"/>
      </w:rPr>
      <w:drawing>
        <wp:anchor distT="0" distB="0" distL="0" distR="0" simplePos="0" relativeHeight="251659264" behindDoc="0" locked="0" layoutInCell="1" allowOverlap="1" wp14:anchorId="12F333C4" wp14:editId="17159303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620000" cy="254000"/>
          <wp:effectExtent l="0" t="0" r="0" b="0"/>
          <wp:wrapNone/>
          <wp:docPr id="1088062662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620000" cy="25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 w:val="0"/>
        <w:noProof/>
        <w:sz w:val="20"/>
        <w:lang w:val="en-GB" w:eastAsia="en-GB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1B5A565" wp14:editId="2096DC39">
              <wp:simplePos x="0" y="0"/>
              <wp:positionH relativeFrom="page">
                <wp:posOffset>114300</wp:posOffset>
              </wp:positionH>
              <wp:positionV relativeFrom="page">
                <wp:posOffset>-669</wp:posOffset>
              </wp:positionV>
              <wp:extent cx="5200015" cy="167640"/>
              <wp:effectExtent l="0" t="0" r="0" b="0"/>
              <wp:wrapNone/>
              <wp:docPr id="27150316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0001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448749" w14:textId="77777777" w:rsidR="00533C06" w:rsidRDefault="00533C06">
                          <w:pPr>
                            <w:spacing w:before="13"/>
                            <w:ind w:left="20"/>
                            <w:rPr>
                              <w:rFonts w:ascii="Arial"/>
                              <w:sz w:val="20"/>
                            </w:rPr>
                          </w:pP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Evaluation</w:t>
                          </w:r>
                          <w:r>
                            <w:rPr>
                              <w:rFonts w:ascii="Arial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Only.</w:t>
                          </w:r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Created</w:t>
                          </w:r>
                          <w:r>
                            <w:rPr>
                              <w:rFonts w:ascii="Arial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with</w:t>
                          </w:r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Aspose.Cells</w:t>
                          </w:r>
                          <w:proofErr w:type="spellEnd"/>
                          <w:r>
                            <w:rPr>
                              <w:rFonts w:ascii="Arial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for</w:t>
                          </w:r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.</w:t>
                          </w:r>
                          <w:proofErr w:type="spellStart"/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NET.Copyright</w:t>
                          </w:r>
                          <w:proofErr w:type="spellEnd"/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2003</w:t>
                          </w:r>
                          <w:r>
                            <w:rPr>
                              <w:rFonts w:ascii="Arial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2020</w:t>
                          </w:r>
                          <w:r>
                            <w:rPr>
                              <w:rFonts w:ascii="Arial"/>
                              <w:color w:val="FF0000"/>
                              <w:spacing w:val="-3"/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Aspose</w:t>
                          </w:r>
                          <w:proofErr w:type="spellEnd"/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z w:val="20"/>
                            </w:rPr>
                            <w:t>Pty</w:t>
                          </w:r>
                          <w:r>
                            <w:rPr>
                              <w:rFonts w:ascii="Arial"/>
                              <w:color w:val="FF0000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FF0000"/>
                              <w:spacing w:val="-4"/>
                              <w:sz w:val="20"/>
                            </w:rPr>
                            <w:t>Ltd.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31B5A565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9pt;margin-top:-.05pt;width:409.45pt;height:13.2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" filled="f" stroked="f">
              <v:textbox inset="0,0,0,0">
                <w:txbxContent>
                  <w:p w14:paraId="26448749" w14:textId="77777777" w:rsidR="00533C06" w:rsidRDefault="00533C06">
                    <w:pPr>
                      <w:spacing w:before="13"/>
                      <w:ind w:left="20"/>
                      <w:rPr>
                        <w:rFonts w:ascii="Arial"/>
                        <w:sz w:val="20"/>
                      </w:rPr>
                    </w:pPr>
                    <w:r>
                      <w:rPr>
                        <w:rFonts w:ascii="Arial"/>
                        <w:color w:val="FF0000"/>
                        <w:sz w:val="20"/>
                      </w:rPr>
                      <w:t>Evaluation</w:t>
                    </w:r>
                    <w:r>
                      <w:rPr>
                        <w:rFonts w:ascii="Arial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Only.</w:t>
                    </w:r>
                    <w:r>
                      <w:rPr>
                        <w:rFonts w:ascii="Arial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Created</w:t>
                    </w:r>
                    <w:r>
                      <w:rPr>
                        <w:rFonts w:ascii="Arial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with</w:t>
                    </w:r>
                    <w:r>
                      <w:rPr>
                        <w:rFonts w:ascii="Arial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Aspose.Cells</w:t>
                    </w:r>
                    <w:r>
                      <w:rPr>
                        <w:rFonts w:ascii="Arial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for</w:t>
                    </w:r>
                    <w:r>
                      <w:rPr>
                        <w:rFonts w:ascii="Arial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.NET.Copyright</w:t>
                    </w:r>
                    <w:r>
                      <w:rPr>
                        <w:rFonts w:ascii="Arial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2003</w:t>
                    </w:r>
                    <w:r>
                      <w:rPr>
                        <w:rFonts w:ascii="Arial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-</w:t>
                    </w:r>
                    <w:r>
                      <w:rPr>
                        <w:rFonts w:ascii="Arial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2020</w:t>
                    </w:r>
                    <w:r>
                      <w:rPr>
                        <w:rFonts w:ascii="Arial"/>
                        <w:color w:val="FF0000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Aspose</w:t>
                    </w:r>
                    <w:r>
                      <w:rPr>
                        <w:rFonts w:ascii="Arial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z w:val="20"/>
                      </w:rPr>
                      <w:t>Pty</w:t>
                    </w:r>
                    <w:r>
                      <w:rPr>
                        <w:rFonts w:ascii="Arial"/>
                        <w:color w:val="FF0000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rFonts w:ascii="Arial"/>
                        <w:color w:val="FF0000"/>
                        <w:spacing w:val="-4"/>
                        <w:sz w:val="20"/>
                      </w:rPr>
                      <w:t>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70464A"/>
    <w:multiLevelType w:val="hybridMultilevel"/>
    <w:tmpl w:val="C2CE10CC"/>
    <w:lvl w:ilvl="0" w:tplc="4C70D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45C2F3A"/>
    <w:multiLevelType w:val="hybridMultilevel"/>
    <w:tmpl w:val="3EA84314"/>
    <w:lvl w:ilvl="0" w:tplc="D21AA6D8">
      <w:start w:val="1"/>
      <w:numFmt w:val="lowerLetter"/>
      <w:lvlText w:val="%1)"/>
      <w:lvlJc w:val="left"/>
      <w:pPr>
        <w:ind w:left="9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4" w:hanging="360"/>
      </w:pPr>
    </w:lvl>
    <w:lvl w:ilvl="2" w:tplc="0409001B" w:tentative="1">
      <w:start w:val="1"/>
      <w:numFmt w:val="lowerRoman"/>
      <w:lvlText w:val="%3."/>
      <w:lvlJc w:val="right"/>
      <w:pPr>
        <w:ind w:left="2424" w:hanging="180"/>
      </w:pPr>
    </w:lvl>
    <w:lvl w:ilvl="3" w:tplc="0409000F" w:tentative="1">
      <w:start w:val="1"/>
      <w:numFmt w:val="decimal"/>
      <w:lvlText w:val="%4."/>
      <w:lvlJc w:val="left"/>
      <w:pPr>
        <w:ind w:left="3144" w:hanging="360"/>
      </w:pPr>
    </w:lvl>
    <w:lvl w:ilvl="4" w:tplc="04090019" w:tentative="1">
      <w:start w:val="1"/>
      <w:numFmt w:val="lowerLetter"/>
      <w:lvlText w:val="%5."/>
      <w:lvlJc w:val="left"/>
      <w:pPr>
        <w:ind w:left="3864" w:hanging="360"/>
      </w:pPr>
    </w:lvl>
    <w:lvl w:ilvl="5" w:tplc="0409001B" w:tentative="1">
      <w:start w:val="1"/>
      <w:numFmt w:val="lowerRoman"/>
      <w:lvlText w:val="%6."/>
      <w:lvlJc w:val="right"/>
      <w:pPr>
        <w:ind w:left="4584" w:hanging="180"/>
      </w:pPr>
    </w:lvl>
    <w:lvl w:ilvl="6" w:tplc="0409000F" w:tentative="1">
      <w:start w:val="1"/>
      <w:numFmt w:val="decimal"/>
      <w:lvlText w:val="%7."/>
      <w:lvlJc w:val="left"/>
      <w:pPr>
        <w:ind w:left="5304" w:hanging="360"/>
      </w:pPr>
    </w:lvl>
    <w:lvl w:ilvl="7" w:tplc="04090019" w:tentative="1">
      <w:start w:val="1"/>
      <w:numFmt w:val="lowerLetter"/>
      <w:lvlText w:val="%8."/>
      <w:lvlJc w:val="left"/>
      <w:pPr>
        <w:ind w:left="6024" w:hanging="360"/>
      </w:pPr>
    </w:lvl>
    <w:lvl w:ilvl="8" w:tplc="040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" w15:restartNumberingAfterBreak="0">
    <w:nsid w:val="73572760"/>
    <w:multiLevelType w:val="hybridMultilevel"/>
    <w:tmpl w:val="4C6A144E"/>
    <w:lvl w:ilvl="0" w:tplc="FA7616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AB9"/>
    <w:rsid w:val="0002535F"/>
    <w:rsid w:val="00025790"/>
    <w:rsid w:val="00091F54"/>
    <w:rsid w:val="000C507B"/>
    <w:rsid w:val="000D11D1"/>
    <w:rsid w:val="0011547A"/>
    <w:rsid w:val="0014074C"/>
    <w:rsid w:val="001802F5"/>
    <w:rsid w:val="001A08DE"/>
    <w:rsid w:val="001B5621"/>
    <w:rsid w:val="00286534"/>
    <w:rsid w:val="002A37C6"/>
    <w:rsid w:val="0039432E"/>
    <w:rsid w:val="003B7514"/>
    <w:rsid w:val="003C2880"/>
    <w:rsid w:val="003D0AB9"/>
    <w:rsid w:val="003D1DE3"/>
    <w:rsid w:val="003D62F7"/>
    <w:rsid w:val="004814C5"/>
    <w:rsid w:val="004C4ABE"/>
    <w:rsid w:val="004C7062"/>
    <w:rsid w:val="005023F1"/>
    <w:rsid w:val="00514C35"/>
    <w:rsid w:val="00530AC6"/>
    <w:rsid w:val="00533C06"/>
    <w:rsid w:val="00580732"/>
    <w:rsid w:val="00583239"/>
    <w:rsid w:val="0058392B"/>
    <w:rsid w:val="005F259C"/>
    <w:rsid w:val="006A0FC1"/>
    <w:rsid w:val="006A19CB"/>
    <w:rsid w:val="00707BD7"/>
    <w:rsid w:val="00721BD8"/>
    <w:rsid w:val="00796BA2"/>
    <w:rsid w:val="007A55F2"/>
    <w:rsid w:val="007B37C9"/>
    <w:rsid w:val="00846062"/>
    <w:rsid w:val="00846C3C"/>
    <w:rsid w:val="0085270C"/>
    <w:rsid w:val="00861301"/>
    <w:rsid w:val="008678EE"/>
    <w:rsid w:val="0087263B"/>
    <w:rsid w:val="00923A96"/>
    <w:rsid w:val="009760F2"/>
    <w:rsid w:val="00995A69"/>
    <w:rsid w:val="009A35B4"/>
    <w:rsid w:val="009B226E"/>
    <w:rsid w:val="009B28C7"/>
    <w:rsid w:val="009B5AAB"/>
    <w:rsid w:val="009F0343"/>
    <w:rsid w:val="009F6105"/>
    <w:rsid w:val="00A308F3"/>
    <w:rsid w:val="00A511F3"/>
    <w:rsid w:val="00A944F4"/>
    <w:rsid w:val="00AA7ECF"/>
    <w:rsid w:val="00AB113A"/>
    <w:rsid w:val="00AB4456"/>
    <w:rsid w:val="00AD1C82"/>
    <w:rsid w:val="00AF4666"/>
    <w:rsid w:val="00B21D07"/>
    <w:rsid w:val="00BA44F0"/>
    <w:rsid w:val="00BA640E"/>
    <w:rsid w:val="00C51368"/>
    <w:rsid w:val="00C52C31"/>
    <w:rsid w:val="00C752C5"/>
    <w:rsid w:val="00CA6D5D"/>
    <w:rsid w:val="00CC247E"/>
    <w:rsid w:val="00D35434"/>
    <w:rsid w:val="00D37C6C"/>
    <w:rsid w:val="00D85BBA"/>
    <w:rsid w:val="00D96267"/>
    <w:rsid w:val="00DB6712"/>
    <w:rsid w:val="00DC37B4"/>
    <w:rsid w:val="00E410C2"/>
    <w:rsid w:val="00E748DA"/>
    <w:rsid w:val="00FE2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2049"/>
    <o:shapelayout v:ext="edit">
      <o:idmap v:ext="edit" data="1"/>
    </o:shapelayout>
  </w:shapeDefaults>
  <w:decimalSymbol w:val="."/>
  <w:listSeparator w:val=","/>
  <w14:docId w14:val="3841CBEC"/>
  <w15:chartTrackingRefBased/>
  <w15:docId w15:val="{FBBCD1E2-DC07-49DB-B43A-6EBADDAD6E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D0AB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3D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0AB9"/>
  </w:style>
  <w:style w:type="paragraph" w:styleId="Header">
    <w:name w:val="header"/>
    <w:basedOn w:val="Normal"/>
    <w:link w:val="HeaderChar"/>
    <w:uiPriority w:val="99"/>
    <w:unhideWhenUsed/>
    <w:rsid w:val="003D0A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0AB9"/>
  </w:style>
  <w:style w:type="table" w:styleId="TableGrid">
    <w:name w:val="Table Grid"/>
    <w:basedOn w:val="TableNormal"/>
    <w:uiPriority w:val="59"/>
    <w:rsid w:val="003D0A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1"/>
    <w:qFormat/>
    <w:rsid w:val="00533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BodyTextChar">
    <w:name w:val="Body Text Char"/>
    <w:basedOn w:val="DefaultParagraphFont"/>
    <w:link w:val="BodyText"/>
    <w:uiPriority w:val="1"/>
    <w:rsid w:val="00533C06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533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533C0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583239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8323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482</Words>
  <Characters>2751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Pham Van Duan</cp:lastModifiedBy>
  <cp:revision>9</cp:revision>
  <cp:lastPrinted>2025-09-10T07:24:00Z</cp:lastPrinted>
  <dcterms:created xsi:type="dcterms:W3CDTF">2026-02-23T13:32:00Z</dcterms:created>
  <dcterms:modified xsi:type="dcterms:W3CDTF">2026-02-24T08:22:00Z</dcterms:modified>
</cp:coreProperties>
</file>